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9EAE" w14:textId="0786B3DA" w:rsidR="00376CB0" w:rsidRDefault="00073DBA" w:rsidP="00376CB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9AC6974" wp14:editId="607ADF4B">
                <wp:extent cx="6680200" cy="3515710"/>
                <wp:effectExtent l="0" t="0" r="25400" b="27940"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35157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3BE54" w14:textId="31F3B261" w:rsidR="00073DBA" w:rsidRPr="00837EE4" w:rsidRDefault="00073DBA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4"/>
                              </w:rPr>
                              <w:t>アクションカード</w:t>
                            </w:r>
                          </w:p>
                          <w:p w14:paraId="6D0EF0FA" w14:textId="07BBC3ED" w:rsidR="00073DBA" w:rsidRPr="00837EE4" w:rsidRDefault="00073DBA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  <w:p w14:paraId="495809ED" w14:textId="17B430A5" w:rsidR="00712AA8" w:rsidRPr="00837EE4" w:rsidRDefault="00712AA8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FF"/>
                                <w:sz w:val="48"/>
                                <w:szCs w:val="44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FF00FF"/>
                                <w:sz w:val="48"/>
                                <w:szCs w:val="44"/>
                              </w:rPr>
                              <w:t xml:space="preserve">慌てず　</w:t>
                            </w: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FF00FF"/>
                                <w:sz w:val="36"/>
                                <w:szCs w:val="32"/>
                              </w:rPr>
                              <w:t xml:space="preserve">しかし　</w:t>
                            </w: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FF00FF"/>
                                <w:sz w:val="48"/>
                                <w:szCs w:val="44"/>
                              </w:rPr>
                              <w:t xml:space="preserve">急いで　</w:t>
                            </w: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FF00FF"/>
                                <w:sz w:val="36"/>
                                <w:szCs w:val="32"/>
                              </w:rPr>
                              <w:t>対応する必要があります。</w:t>
                            </w:r>
                          </w:p>
                          <w:p w14:paraId="7C6245CB" w14:textId="77777777" w:rsidR="00712AA8" w:rsidRPr="00837EE4" w:rsidRDefault="00712AA8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28175972" w14:textId="76BAEEA6" w:rsidR="00073DBA" w:rsidRPr="00837EE4" w:rsidRDefault="00073DBA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役割分担</w:t>
                            </w:r>
                            <w:r w:rsidRPr="00837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役名（表）・役割分担の内容（裏）を印刷・ラミネート</w:t>
                            </w:r>
                            <w:r w:rsidRPr="00837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  <w:t>をして</w:t>
                            </w:r>
                          </w:p>
                          <w:p w14:paraId="58DBC252" w14:textId="1E86DD09" w:rsidR="00073DBA" w:rsidRPr="00837EE4" w:rsidRDefault="00073DBA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首から</w:t>
                            </w:r>
                            <w:r w:rsidRPr="00837E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  <w:t>引っかけるように</w:t>
                            </w: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作成</w:t>
                            </w:r>
                            <w:r w:rsidR="00214969" w:rsidRPr="00837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します。</w:t>
                            </w:r>
                          </w:p>
                          <w:p w14:paraId="729B7EB2" w14:textId="6D248780" w:rsidR="00073DBA" w:rsidRPr="00837EE4" w:rsidRDefault="00073DBA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7871BD73" w14:textId="72AE5557" w:rsidR="00214969" w:rsidRPr="00837EE4" w:rsidRDefault="00214969" w:rsidP="00214969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内容等については、各学校の実態に合わせて改変してください。</w:t>
                            </w:r>
                          </w:p>
                          <w:p w14:paraId="6031673A" w14:textId="6251F54F" w:rsidR="00073DBA" w:rsidRPr="00837EE4" w:rsidRDefault="00073DBA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14:paraId="7D3CBE59" w14:textId="399205C2" w:rsidR="00073DBA" w:rsidRPr="00837EE4" w:rsidRDefault="00073DBA" w:rsidP="00073DBA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参考：平成30年　東京都健康安全研究センター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AC6974" id="四角形: 角を丸くする 6" o:spid="_x0000_s1026" style="width:526pt;height:2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" filled="f" strokecolor="#70ad47 [3209]" strokeweight="1pt">
                <v:stroke joinstyle="miter"/>
                <v:textbox>
                  <w:txbxContent>
                    <w:p w14:paraId="31B3BE54" w14:textId="31F3B261" w:rsidR="00073DBA" w:rsidRPr="00837EE4" w:rsidRDefault="00073DBA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4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4"/>
                        </w:rPr>
                        <w:t>アクションカード</w:t>
                      </w:r>
                    </w:p>
                    <w:p w14:paraId="6D0EF0FA" w14:textId="07BBC3ED" w:rsidR="00073DBA" w:rsidRPr="00837EE4" w:rsidRDefault="00073DBA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8"/>
                          <w:szCs w:val="44"/>
                        </w:rPr>
                      </w:pPr>
                    </w:p>
                    <w:p w14:paraId="495809ED" w14:textId="17B430A5" w:rsidR="00712AA8" w:rsidRPr="00837EE4" w:rsidRDefault="00712AA8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FF00FF"/>
                          <w:sz w:val="48"/>
                          <w:szCs w:val="44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color w:val="FF00FF"/>
                          <w:sz w:val="48"/>
                          <w:szCs w:val="44"/>
                        </w:rPr>
                        <w:t xml:space="preserve">慌てず　</w:t>
                      </w:r>
                      <w:r w:rsidRPr="00837EE4">
                        <w:rPr>
                          <w:rFonts w:ascii="BIZ UDゴシック" w:eastAsia="BIZ UDゴシック" w:hAnsi="BIZ UDゴシック" w:hint="eastAsia"/>
                          <w:color w:val="FF00FF"/>
                          <w:sz w:val="36"/>
                          <w:szCs w:val="32"/>
                        </w:rPr>
                        <w:t xml:space="preserve">しかし　</w:t>
                      </w:r>
                      <w:r w:rsidRPr="00837EE4">
                        <w:rPr>
                          <w:rFonts w:ascii="BIZ UDゴシック" w:eastAsia="BIZ UDゴシック" w:hAnsi="BIZ UDゴシック" w:hint="eastAsia"/>
                          <w:color w:val="FF00FF"/>
                          <w:sz w:val="48"/>
                          <w:szCs w:val="44"/>
                        </w:rPr>
                        <w:t xml:space="preserve">急いで　</w:t>
                      </w:r>
                      <w:r w:rsidRPr="00837EE4">
                        <w:rPr>
                          <w:rFonts w:ascii="BIZ UDゴシック" w:eastAsia="BIZ UDゴシック" w:hAnsi="BIZ UDゴシック" w:hint="eastAsia"/>
                          <w:color w:val="FF00FF"/>
                          <w:sz w:val="36"/>
                          <w:szCs w:val="32"/>
                        </w:rPr>
                        <w:t>対応する必要があります。</w:t>
                      </w:r>
                    </w:p>
                    <w:p w14:paraId="7C6245CB" w14:textId="77777777" w:rsidR="00712AA8" w:rsidRPr="00837EE4" w:rsidRDefault="00712AA8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28175972" w14:textId="76BAEEA6" w:rsidR="00073DBA" w:rsidRPr="00837EE4" w:rsidRDefault="00073DBA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役割分担</w:t>
                      </w:r>
                      <w:r w:rsidRPr="00837EE4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 w:rsidRPr="00837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役名（表）・役割分担の内容（裏）を印刷・ラミネート</w:t>
                      </w:r>
                      <w:r w:rsidRPr="00837EE4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  <w:t>をして</w:t>
                      </w:r>
                    </w:p>
                    <w:p w14:paraId="58DBC252" w14:textId="1E86DD09" w:rsidR="00073DBA" w:rsidRPr="00837EE4" w:rsidRDefault="00073DBA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首から</w:t>
                      </w:r>
                      <w:r w:rsidRPr="00837EE4"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  <w:t>引っかけるように</w:t>
                      </w:r>
                      <w:r w:rsidRPr="00837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作成</w:t>
                      </w:r>
                      <w:r w:rsidR="00214969" w:rsidRPr="00837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します。</w:t>
                      </w:r>
                    </w:p>
                    <w:p w14:paraId="729B7EB2" w14:textId="6D248780" w:rsidR="00073DBA" w:rsidRPr="00837EE4" w:rsidRDefault="00073DBA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7871BD73" w14:textId="72AE5557" w:rsidR="00214969" w:rsidRPr="00837EE4" w:rsidRDefault="00214969" w:rsidP="00214969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24"/>
                        </w:rPr>
                        <w:t>内容等については、各学校の実態に合わせて改変してください。</w:t>
                      </w:r>
                    </w:p>
                    <w:p w14:paraId="6031673A" w14:textId="6251F54F" w:rsidR="00073DBA" w:rsidRPr="00837EE4" w:rsidRDefault="00073DBA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14:paraId="7D3CBE59" w14:textId="399205C2" w:rsidR="00073DBA" w:rsidRPr="00837EE4" w:rsidRDefault="00073DBA" w:rsidP="00073DBA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参考：平成30年　東京都健康安全研究センター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5AE68AB" w14:textId="1EF243FC" w:rsidR="00214969" w:rsidRDefault="00214969" w:rsidP="00376CB0">
      <w:pPr>
        <w:jc w:val="center"/>
      </w:pPr>
    </w:p>
    <w:p w14:paraId="0B14D95F" w14:textId="77777777" w:rsidR="00214969" w:rsidRDefault="00214969" w:rsidP="00376CB0">
      <w:pPr>
        <w:jc w:val="center"/>
      </w:pPr>
    </w:p>
    <w:p w14:paraId="61E25453" w14:textId="77777777" w:rsidR="00837EE4" w:rsidRPr="00837EE4" w:rsidRDefault="00837EE4" w:rsidP="00837EE4">
      <w:pPr>
        <w:ind w:right="420"/>
        <w:rPr>
          <w:rFonts w:ascii="BIZ UDゴシック" w:eastAsia="BIZ UDゴシック" w:hAnsi="BIZ UDゴシック"/>
          <w:b/>
          <w:bCs/>
          <w:sz w:val="24"/>
          <w:szCs w:val="28"/>
        </w:rPr>
      </w:pPr>
    </w:p>
    <w:p w14:paraId="42C9F002" w14:textId="5A9B4B52" w:rsidR="00837EE4" w:rsidRPr="00837EE4" w:rsidRDefault="00837EE4" w:rsidP="00837EE4">
      <w:pPr>
        <w:ind w:right="420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837EE4">
        <w:rPr>
          <w:rFonts w:ascii="BIZ UDゴシック" w:eastAsia="BIZ UDゴシック" w:hAnsi="BIZ UDゴシック" w:hint="eastAsia"/>
          <w:b/>
          <w:bCs/>
          <w:sz w:val="28"/>
          <w:szCs w:val="32"/>
        </w:rPr>
        <w:t>使用の前に必ず下枠内のことを</w:t>
      </w:r>
      <w:r>
        <w:rPr>
          <w:rFonts w:ascii="BIZ UDゴシック" w:eastAsia="BIZ UDゴシック" w:hAnsi="BIZ UDゴシック" w:hint="eastAsia"/>
          <w:b/>
          <w:bCs/>
          <w:sz w:val="28"/>
          <w:szCs w:val="32"/>
        </w:rPr>
        <w:t>教職員の皆さんで</w:t>
      </w:r>
      <w:r w:rsidRPr="00837EE4">
        <w:rPr>
          <w:rFonts w:ascii="BIZ UDゴシック" w:eastAsia="BIZ UDゴシック" w:hAnsi="BIZ UDゴシック" w:hint="eastAsia"/>
          <w:b/>
          <w:bCs/>
          <w:sz w:val="28"/>
          <w:szCs w:val="32"/>
        </w:rPr>
        <w:t>確認してください。</w:t>
      </w:r>
    </w:p>
    <w:p w14:paraId="5809603B" w14:textId="77777777" w:rsidR="00837EE4" w:rsidRPr="00837EE4" w:rsidRDefault="00837EE4" w:rsidP="00837EE4">
      <w:pPr>
        <w:ind w:right="420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837EE4">
        <w:rPr>
          <w:rFonts w:ascii="BIZ UDゴシック" w:eastAsia="BIZ UDゴシック" w:hAnsi="BIZ UDゴシック"/>
          <w:b/>
          <w:bCs/>
          <w:noProof/>
          <w:sz w:val="28"/>
          <w:szCs w:val="32"/>
        </w:rPr>
        <mc:AlternateContent>
          <mc:Choice Requires="wps">
            <w:drawing>
              <wp:inline distT="0" distB="0" distL="0" distR="0" wp14:anchorId="54AE39A4" wp14:editId="752FD8B1">
                <wp:extent cx="6747538" cy="1404620"/>
                <wp:effectExtent l="0" t="0" r="15240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3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AE819" w14:textId="77777777" w:rsidR="00837EE4" w:rsidRPr="00837EE4" w:rsidRDefault="00837EE4" w:rsidP="00837EE4">
                            <w:pPr>
                              <w:spacing w:line="0" w:lineRule="atLeast"/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第一発見者は「大丈夫ですか？」と肩をたたきながら声をかける</w:t>
                            </w:r>
                          </w:p>
                          <w:p w14:paraId="6936C9FE" w14:textId="77777777" w:rsidR="00837EE4" w:rsidRPr="00837EE4" w:rsidRDefault="00837EE4" w:rsidP="00837EE4">
                            <w:pPr>
                              <w:spacing w:line="0" w:lineRule="atLeast"/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反応がない、もしくは（けいれんなど）反応があるか判断に迷う場合は</w:t>
                            </w:r>
                          </w:p>
                          <w:p w14:paraId="75EFF6FA" w14:textId="77777777" w:rsidR="00837EE4" w:rsidRPr="00837EE4" w:rsidRDefault="00837EE4" w:rsidP="00837EE4">
                            <w:pPr>
                              <w:spacing w:line="0" w:lineRule="atLeast"/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応援を呼ぶ・１１９番通報・ＡＥＤを依頼・カードを準備、</w:t>
                            </w:r>
                          </w:p>
                          <w:p w14:paraId="11E2CFA2" w14:textId="77777777" w:rsidR="00837EE4" w:rsidRPr="00837EE4" w:rsidRDefault="00837EE4" w:rsidP="00837EE4">
                            <w:pPr>
                              <w:spacing w:line="0" w:lineRule="atLeast"/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これを同時進行で行います。</w:t>
                            </w:r>
                          </w:p>
                          <w:p w14:paraId="4544223D" w14:textId="77777777" w:rsidR="00837EE4" w:rsidRPr="00837EE4" w:rsidRDefault="00837EE4" w:rsidP="00837EE4">
                            <w:pPr>
                              <w:spacing w:line="0" w:lineRule="atLeast"/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7EE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（カードだけに意識を向けないように注意してください）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AE3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531.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">
                <v:textbox style="mso-fit-shape-to-text:t">
                  <w:txbxContent>
                    <w:p w14:paraId="1ECAE819" w14:textId="77777777" w:rsidR="00837EE4" w:rsidRPr="00837EE4" w:rsidRDefault="00837EE4" w:rsidP="00837EE4">
                      <w:pPr>
                        <w:spacing w:line="0" w:lineRule="atLeast"/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第一発見者は「大丈夫ですか？」と肩をたたきながら声をかける</w:t>
                      </w:r>
                    </w:p>
                    <w:p w14:paraId="6936C9FE" w14:textId="77777777" w:rsidR="00837EE4" w:rsidRPr="00837EE4" w:rsidRDefault="00837EE4" w:rsidP="00837EE4">
                      <w:pPr>
                        <w:spacing w:line="0" w:lineRule="atLeast"/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反応がない、もしくは（けいれんなど）反応があるか判断に迷う場合は</w:t>
                      </w:r>
                    </w:p>
                    <w:p w14:paraId="75EFF6FA" w14:textId="77777777" w:rsidR="00837EE4" w:rsidRPr="00837EE4" w:rsidRDefault="00837EE4" w:rsidP="00837EE4">
                      <w:pPr>
                        <w:spacing w:line="0" w:lineRule="atLeast"/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応援を呼ぶ・１１９番通報・ＡＥＤを依頼・カードを準備、</w:t>
                      </w:r>
                    </w:p>
                    <w:p w14:paraId="11E2CFA2" w14:textId="77777777" w:rsidR="00837EE4" w:rsidRPr="00837EE4" w:rsidRDefault="00837EE4" w:rsidP="00837EE4">
                      <w:pPr>
                        <w:spacing w:line="0" w:lineRule="atLeast"/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これを同時進行で行います。</w:t>
                      </w:r>
                    </w:p>
                    <w:p w14:paraId="4544223D" w14:textId="77777777" w:rsidR="00837EE4" w:rsidRPr="00837EE4" w:rsidRDefault="00837EE4" w:rsidP="00837EE4">
                      <w:pPr>
                        <w:spacing w:line="0" w:lineRule="atLeast"/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37EE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8"/>
                          <w:szCs w:val="28"/>
                        </w:rPr>
                        <w:t>（カードだけに意識を向けないように注意してください）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BD99A9" w14:textId="77777777" w:rsidR="00837EE4" w:rsidRPr="00837EE4" w:rsidRDefault="00837EE4" w:rsidP="00837EE4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22"/>
        </w:rPr>
      </w:pPr>
    </w:p>
    <w:p w14:paraId="4B565F09" w14:textId="77777777" w:rsidR="00837EE4" w:rsidRPr="00837EE4" w:rsidRDefault="00837EE4" w:rsidP="00837EE4">
      <w:pPr>
        <w:ind w:right="420"/>
        <w:rPr>
          <w:rFonts w:ascii="BIZ UDゴシック" w:eastAsia="BIZ UDゴシック" w:hAnsi="BIZ UDゴシック"/>
          <w:b/>
          <w:bCs/>
          <w:sz w:val="22"/>
        </w:rPr>
      </w:pPr>
      <w:r w:rsidRPr="00837EE4">
        <w:rPr>
          <w:rFonts w:ascii="BIZ UDゴシック" w:eastAsia="BIZ UDゴシック" w:hAnsi="BIZ UDゴシック" w:hint="eastAsia"/>
          <w:b/>
          <w:bCs/>
          <w:sz w:val="22"/>
        </w:rPr>
        <w:t>緊急時、記録（時刻・内容）を残すことが重要です。</w:t>
      </w:r>
    </w:p>
    <w:p w14:paraId="4B88A852" w14:textId="77777777" w:rsidR="00837EE4" w:rsidRPr="00837EE4" w:rsidRDefault="00837EE4" w:rsidP="00837EE4">
      <w:pPr>
        <w:ind w:right="420"/>
        <w:rPr>
          <w:rFonts w:ascii="BIZ UDゴシック" w:eastAsia="BIZ UDゴシック" w:hAnsi="BIZ UDゴシック"/>
          <w:b/>
          <w:bCs/>
          <w:sz w:val="22"/>
        </w:rPr>
      </w:pPr>
      <w:r w:rsidRPr="00837EE4">
        <w:rPr>
          <w:rFonts w:ascii="BIZ UDゴシック" w:eastAsia="BIZ UDゴシック" w:hAnsi="BIZ UDゴシック" w:hint="eastAsia"/>
          <w:b/>
          <w:bCs/>
          <w:sz w:val="22"/>
        </w:rPr>
        <w:t>デジタル端末のメモ機能（音声入力）を活用すると、簡単かつ正確に記録できます。</w:t>
      </w:r>
    </w:p>
    <w:p w14:paraId="14F0B1DA" w14:textId="4CB8B7A8" w:rsidR="00214969" w:rsidRPr="00837EE4" w:rsidRDefault="00214969">
      <w:pPr>
        <w:widowControl/>
        <w:jc w:val="left"/>
      </w:pPr>
    </w:p>
    <w:p w14:paraId="4F0DCE7D" w14:textId="5FB77D15" w:rsidR="00214969" w:rsidRDefault="00214969">
      <w:pPr>
        <w:widowControl/>
        <w:jc w:val="left"/>
      </w:pPr>
      <w:r>
        <w:br w:type="page"/>
      </w:r>
    </w:p>
    <w:p w14:paraId="32D42CDA" w14:textId="3E8B974B" w:rsidR="00214969" w:rsidRDefault="00214969" w:rsidP="00376CB0">
      <w:pPr>
        <w:jc w:val="center"/>
      </w:pPr>
      <w:r w:rsidRPr="00D156C4">
        <w:rPr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0C37DBC3" wp14:editId="08535C13">
                <wp:extent cx="6480000" cy="4680000"/>
                <wp:effectExtent l="0" t="0" r="16510" b="25400"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4680000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08B87" w14:textId="77777777" w:rsidR="00214969" w:rsidRPr="005C72F0" w:rsidRDefault="00214969" w:rsidP="0021496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 w:rsidRPr="005C72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発見者</w:t>
                            </w:r>
                          </w:p>
                          <w:p w14:paraId="0AD59396" w14:textId="77777777" w:rsidR="00214969" w:rsidRPr="005C72F0" w:rsidRDefault="00214969" w:rsidP="0021496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 w:rsidRPr="005C72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【観察】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37DBC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8" type="#_x0000_t176" style="width:510.25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" fillcolor="#fcf" strokecolor="#7f5f00 [1607]" strokeweight="1pt">
                <v:textbox>
                  <w:txbxContent>
                    <w:p w14:paraId="58608B87" w14:textId="77777777" w:rsidR="00214969" w:rsidRPr="005C72F0" w:rsidRDefault="00214969" w:rsidP="00214969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 w:rsidRPr="005C72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発見者</w:t>
                      </w:r>
                    </w:p>
                    <w:p w14:paraId="0AD59396" w14:textId="77777777" w:rsidR="00214969" w:rsidRPr="005C72F0" w:rsidRDefault="00214969" w:rsidP="00214969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 w:rsidRPr="005C72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【観察】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BBE6B9" w14:textId="358F0FF7" w:rsidR="00214969" w:rsidRDefault="00214969" w:rsidP="00376CB0">
      <w:pPr>
        <w:jc w:val="center"/>
      </w:pPr>
    </w:p>
    <w:p w14:paraId="54EF3827" w14:textId="61749FC1" w:rsidR="00D32BC3" w:rsidRDefault="00D32BC3" w:rsidP="00376CB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AB11F4E" wp14:editId="63D6520E">
                <wp:extent cx="6120000" cy="4320000"/>
                <wp:effectExtent l="0" t="0" r="14605" b="2349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65E19" w14:textId="77777777" w:rsidR="00712AA8" w:rsidRDefault="00712AA8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28"/>
                                <w:highlight w:val="cyan"/>
                              </w:rPr>
                            </w:pPr>
                          </w:p>
                          <w:p w14:paraId="1F945A55" w14:textId="63199A03" w:rsidR="00D32BC3" w:rsidRPr="00712AA8" w:rsidRDefault="00D32BC3" w:rsidP="00712AA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28"/>
                                <w:highlight w:val="cyan"/>
                              </w:rPr>
                              <w:t>発見者【観察】</w:t>
                            </w:r>
                            <w:r w:rsidRPr="00712AA8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bdr w:val="single" w:sz="4" w:space="0" w:color="auto"/>
                              </w:rPr>
                              <w:t>アクションカード</w:t>
                            </w:r>
                          </w:p>
                          <w:p w14:paraId="195A2CC6" w14:textId="77777777" w:rsidR="00D32BC3" w:rsidRPr="00712AA8" w:rsidRDefault="00D32BC3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児童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か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  <w:highlight w:val="yellow"/>
                              </w:rPr>
                              <w:t>ら離れず観察</w:t>
                            </w:r>
                          </w:p>
                          <w:p w14:paraId="603EBC4F" w14:textId="77777777" w:rsidR="00712AA8" w:rsidRDefault="00D32BC3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助けを呼びに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人を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集める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。（校内電話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で職員室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</w:t>
                            </w:r>
                            <w:r w:rsidR="0007740A"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応援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連絡、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他の</w:t>
                            </w:r>
                            <w:r w:rsidR="00073DBA"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生徒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</w:t>
                            </w:r>
                          </w:p>
                          <w:p w14:paraId="449D1C6A" w14:textId="77777777" w:rsidR="00712AA8" w:rsidRDefault="00D32BC3" w:rsidP="00712AA8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呼びに行かせる）</w:t>
                            </w:r>
                            <w:r w:rsid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073DBA" w:rsidRPr="00712AA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児童に協力を求めることは心的ストレスを</w:t>
                            </w:r>
                          </w:p>
                          <w:p w14:paraId="27A92B04" w14:textId="78A77876" w:rsidR="00774BEF" w:rsidRPr="00712AA8" w:rsidRDefault="00073DBA" w:rsidP="00774BEF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負わせる恐れがあるので配慮する。</w:t>
                            </w:r>
                          </w:p>
                          <w:p w14:paraId="12173421" w14:textId="77777777" w:rsidR="0007740A" w:rsidRPr="00712AA8" w:rsidRDefault="0007740A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「○○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さんが倒れた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言って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（隣の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教室の先生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○○先生を呼んできて」</w:t>
                            </w:r>
                          </w:p>
                          <w:p w14:paraId="1F378B90" w14:textId="2C6328DD" w:rsidR="0007740A" w:rsidRPr="00712AA8" w:rsidRDefault="0007740A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「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さんが倒れた。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近くにいる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先生、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来て</w:t>
                            </w:r>
                            <w:r w:rsidR="00343C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くだ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さい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B68EB3F" w14:textId="68E4A1F3" w:rsidR="0007740A" w:rsidRPr="00712AA8" w:rsidRDefault="0007740A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「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ＡＥＤを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持ってきて</w:t>
                            </w:r>
                            <w:r w:rsidR="00343C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くだ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さい。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7AA7426C" w14:textId="77777777" w:rsidR="00712AA8" w:rsidRDefault="00712AA8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1315A89B" w14:textId="6B647174" w:rsidR="00D32BC3" w:rsidRPr="00712AA8" w:rsidRDefault="00D32BC3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教職員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Ａ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・Ｂに「準備」</w:t>
                            </w:r>
                            <w:r w:rsidR="007367E4"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「連絡」を依頼</w:t>
                            </w:r>
                          </w:p>
                          <w:p w14:paraId="10F78C8E" w14:textId="77777777" w:rsidR="00376CB0" w:rsidRPr="00712AA8" w:rsidRDefault="00D32BC3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管理職が到着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するまでリーダー代行</w:t>
                            </w:r>
                          </w:p>
                          <w:p w14:paraId="135D3C4D" w14:textId="4423F01D" w:rsidR="00376CB0" w:rsidRPr="00712AA8" w:rsidRDefault="00376CB0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内服薬の介助　→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wave"/>
                              </w:rPr>
                              <w:t>ランドセルのチャックの中</w:t>
                            </w:r>
                          </w:p>
                          <w:p w14:paraId="1DCAED8E" w14:textId="5893E83B" w:rsidR="00D32BC3" w:rsidRPr="00712AA8" w:rsidRDefault="00D32BC3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エ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ピペンの使用または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介助　→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wave"/>
                              </w:rPr>
                              <w:t>ランドセルの中</w:t>
                            </w:r>
                          </w:p>
                          <w:p w14:paraId="0D211705" w14:textId="716C2A75" w:rsidR="00D32BC3" w:rsidRPr="00712AA8" w:rsidRDefault="00376CB0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　心肺蘇生やAEDの使用</w:t>
                            </w:r>
                          </w:p>
                          <w:p w14:paraId="49B807E7" w14:textId="2F318ACA" w:rsidR="00376CB0" w:rsidRPr="00712AA8" w:rsidRDefault="00376CB0" w:rsidP="00712AA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　必要に応じて、救急車の要請（</w:t>
                            </w:r>
                            <w:r w:rsidR="00B11F1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現場から！　</w:t>
                            </w:r>
                            <w:r w:rsidRPr="00712A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119番通報）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11F4E" id="テキスト ボックス 1" o:spid="_x0000_s1029" type="#_x0000_t202" style="width:481.9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" fillcolor="white [3201]" strokeweight=".5pt">
                <v:textbox>
                  <w:txbxContent>
                    <w:p w14:paraId="68365E19" w14:textId="77777777" w:rsidR="00712AA8" w:rsidRDefault="00712AA8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40"/>
                          <w:szCs w:val="28"/>
                          <w:highlight w:val="cyan"/>
                        </w:rPr>
                      </w:pPr>
                    </w:p>
                    <w:p w14:paraId="1F945A55" w14:textId="63199A03" w:rsidR="00D32BC3" w:rsidRPr="00712AA8" w:rsidRDefault="00D32BC3" w:rsidP="00712AA8">
                      <w:pPr>
                        <w:spacing w:line="0" w:lineRule="atLeast"/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28"/>
                          <w:highlight w:val="cyan"/>
                        </w:rPr>
                        <w:t>発見者【観察】</w:t>
                      </w:r>
                      <w:r w:rsidRPr="00712AA8">
                        <w:rPr>
                          <w:sz w:val="28"/>
                          <w:szCs w:val="28"/>
                        </w:rPr>
                        <w:t xml:space="preserve">　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bdr w:val="single" w:sz="4" w:space="0" w:color="auto"/>
                        </w:rPr>
                        <w:t>アクションカード</w:t>
                      </w:r>
                    </w:p>
                    <w:p w14:paraId="195A2CC6" w14:textId="77777777" w:rsidR="00D32BC3" w:rsidRPr="00712AA8" w:rsidRDefault="00D32BC3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□　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  <w:highlight w:val="yellow"/>
                        </w:rPr>
                        <w:t>児童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  <w:highlight w:val="yellow"/>
                        </w:rPr>
                        <w:t>か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  <w:highlight w:val="yellow"/>
                        </w:rPr>
                        <w:t>ら離れず観察</w:t>
                      </w:r>
                    </w:p>
                    <w:p w14:paraId="603EBC4F" w14:textId="77777777" w:rsidR="00712AA8" w:rsidRDefault="00D32BC3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助けを呼びに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人を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集める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。（校内電話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で職員室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</w:t>
                      </w:r>
                      <w:r w:rsidR="0007740A"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応援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連絡、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他の</w:t>
                      </w:r>
                      <w:r w:rsidR="00073DBA"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生徒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</w:t>
                      </w:r>
                    </w:p>
                    <w:p w14:paraId="449D1C6A" w14:textId="77777777" w:rsidR="00712AA8" w:rsidRDefault="00D32BC3" w:rsidP="00712AA8">
                      <w:pPr>
                        <w:spacing w:line="0" w:lineRule="atLeas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呼びに行かせる）</w:t>
                      </w:r>
                      <w:r w:rsid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＊</w:t>
                      </w:r>
                      <w:r w:rsidR="00073DBA" w:rsidRPr="00712AA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児童に協力を求めることは心的ストレスを</w:t>
                      </w:r>
                    </w:p>
                    <w:p w14:paraId="27A92B04" w14:textId="78A77876" w:rsidR="00774BEF" w:rsidRPr="00712AA8" w:rsidRDefault="00073DBA" w:rsidP="00774BEF">
                      <w:pPr>
                        <w:spacing w:line="0" w:lineRule="atLeas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負わせる恐れがあるので配慮する。</w:t>
                      </w:r>
                    </w:p>
                    <w:p w14:paraId="12173421" w14:textId="77777777" w:rsidR="0007740A" w:rsidRPr="00712AA8" w:rsidRDefault="0007740A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「○○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さんが倒れた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言って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（隣の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教室の先生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○○先生を呼んできて」</w:t>
                      </w:r>
                    </w:p>
                    <w:p w14:paraId="1F378B90" w14:textId="2C6328DD" w:rsidR="0007740A" w:rsidRPr="00712AA8" w:rsidRDefault="0007740A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「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○○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さんが倒れた。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近くにいる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先生、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来て</w:t>
                      </w:r>
                      <w:r w:rsidR="00343C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くだ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さい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4B68EB3F" w14:textId="68E4A1F3" w:rsidR="0007740A" w:rsidRPr="00712AA8" w:rsidRDefault="0007740A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「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ＡＥＤを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持ってきて</w:t>
                      </w:r>
                      <w:r w:rsidR="00343C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くだ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さい。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14:paraId="7AA7426C" w14:textId="77777777" w:rsidR="00712AA8" w:rsidRDefault="00712AA8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1315A89B" w14:textId="6B647174" w:rsidR="00D32BC3" w:rsidRPr="00712AA8" w:rsidRDefault="00D32BC3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□　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教職員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Ａ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・Ｂに「準備」</w:t>
                      </w:r>
                      <w:r w:rsidR="007367E4"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「連絡」を依頼</w:t>
                      </w:r>
                    </w:p>
                    <w:p w14:paraId="10F78C8E" w14:textId="77777777" w:rsidR="00376CB0" w:rsidRPr="00712AA8" w:rsidRDefault="00D32BC3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管理職が到着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するまでリーダー代行</w:t>
                      </w:r>
                    </w:p>
                    <w:p w14:paraId="135D3C4D" w14:textId="4423F01D" w:rsidR="00376CB0" w:rsidRPr="00712AA8" w:rsidRDefault="00376CB0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wave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□　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内服薬の介助　→　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wave"/>
                        </w:rPr>
                        <w:t>ランドセルのチャックの中</w:t>
                      </w:r>
                    </w:p>
                    <w:p w14:paraId="1DCAED8E" w14:textId="5893E83B" w:rsidR="00D32BC3" w:rsidRPr="00712AA8" w:rsidRDefault="00D32BC3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wave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□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エ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ピペンの使用または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介助　→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712AA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wave"/>
                        </w:rPr>
                        <w:t>ランドセルの中</w:t>
                      </w:r>
                    </w:p>
                    <w:p w14:paraId="0D211705" w14:textId="716C2A75" w:rsidR="00D32BC3" w:rsidRPr="00712AA8" w:rsidRDefault="00376CB0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□　心肺蘇生やAEDの使用</w:t>
                      </w:r>
                    </w:p>
                    <w:p w14:paraId="49B807E7" w14:textId="2F318ACA" w:rsidR="00376CB0" w:rsidRPr="00712AA8" w:rsidRDefault="00376CB0" w:rsidP="00712AA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□　必要に応じて、救急車の要請（</w:t>
                      </w:r>
                      <w:r w:rsidR="00B11F1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現場から！　</w:t>
                      </w:r>
                      <w:r w:rsidRPr="00712A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119番通報）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3C800" w14:textId="77777777" w:rsidR="00D32BC3" w:rsidRDefault="00D32BC3" w:rsidP="00376CB0">
      <w:pPr>
        <w:jc w:val="center"/>
      </w:pPr>
    </w:p>
    <w:p w14:paraId="65EC0DBA" w14:textId="6CF9074D" w:rsidR="00D32BC3" w:rsidRDefault="005C72F0" w:rsidP="00376CB0">
      <w:pPr>
        <w:jc w:val="center"/>
      </w:pPr>
      <w:r w:rsidRPr="00D156C4">
        <w:rPr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2FC95296" wp14:editId="66505E29">
                <wp:extent cx="6480000" cy="4680000"/>
                <wp:effectExtent l="0" t="0" r="16510" b="25400"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4680000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709DF" w14:textId="77777777" w:rsidR="005C72F0" w:rsidRPr="005C72F0" w:rsidRDefault="005C72F0" w:rsidP="00D15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教職員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  <w:t>Ａ</w:t>
                            </w:r>
                          </w:p>
                          <w:p w14:paraId="13A29DDC" w14:textId="77777777" w:rsidR="005C72F0" w:rsidRPr="005C72F0" w:rsidRDefault="005C72F0" w:rsidP="00D15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 w:rsidRPr="005C72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準備</w:t>
                            </w:r>
                            <w:r w:rsidRPr="005C72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C95296" id="フローチャート: 代替処理 8" o:spid="_x0000_s1030" type="#_x0000_t176" style="width:510.25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" fillcolor="#fcf" strokecolor="#7f5f00 [1607]" strokeweight="1pt">
                <v:textbox>
                  <w:txbxContent>
                    <w:p w14:paraId="4BD709DF" w14:textId="77777777" w:rsidR="005C72F0" w:rsidRPr="005C72F0" w:rsidRDefault="005C72F0" w:rsidP="00D15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教職員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  <w:t>Ａ</w:t>
                      </w:r>
                    </w:p>
                    <w:p w14:paraId="13A29DDC" w14:textId="77777777" w:rsidR="005C72F0" w:rsidRPr="005C72F0" w:rsidRDefault="005C72F0" w:rsidP="00D15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 w:rsidRPr="005C72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準備</w:t>
                      </w:r>
                      <w:r w:rsidRPr="005C72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9A134E" w14:textId="77777777" w:rsidR="00214969" w:rsidRDefault="00214969" w:rsidP="00376CB0">
      <w:pPr>
        <w:jc w:val="center"/>
      </w:pPr>
    </w:p>
    <w:p w14:paraId="60FF4EB6" w14:textId="7F3E3883" w:rsidR="00D32BC3" w:rsidRDefault="00214969" w:rsidP="00376CB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10AE856" wp14:editId="1D0F2FFC">
                <wp:extent cx="6120000" cy="4320000"/>
                <wp:effectExtent l="0" t="0" r="14605" b="2349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51E55" w14:textId="77777777" w:rsidR="00712AA8" w:rsidRDefault="00712AA8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0"/>
                                <w:highlight w:val="cyan"/>
                              </w:rPr>
                            </w:pPr>
                          </w:p>
                          <w:p w14:paraId="592B781C" w14:textId="2D92E558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0"/>
                                <w:highlight w:val="cyan"/>
                              </w:rPr>
                              <w:t>教職員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0"/>
                                <w:highlight w:val="cyan"/>
                              </w:rPr>
                              <w:t>Ａ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0"/>
                                <w:highlight w:val="cyan"/>
                              </w:rPr>
                              <w:t>【準備】</w:t>
                            </w:r>
                            <w:r w:rsidRPr="00214969">
                              <w:rPr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  <w:t>アクションカード</w:t>
                            </w:r>
                          </w:p>
                          <w:p w14:paraId="73ABB5C4" w14:textId="7DCFE373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内服薬の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準備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→　ランドセルのチャックの中</w:t>
                            </w:r>
                          </w:p>
                          <w:p w14:paraId="1D691A1D" w14:textId="2C74860D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エピペンの準備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→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ランドセルの中</w:t>
                            </w:r>
                          </w:p>
                          <w:p w14:paraId="641B9264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エピペンの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使用または介助</w:t>
                            </w:r>
                          </w:p>
                          <w:p w14:paraId="10CBE797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ＡＥＤ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の準備</w:t>
                            </w:r>
                          </w:p>
                          <w:p w14:paraId="46B740D0" w14:textId="6AB09CC1" w:rsidR="00214969" w:rsidRPr="00214969" w:rsidRDefault="00214969" w:rsidP="00214969">
                            <w:pPr>
                              <w:rPr>
                                <w:sz w:val="36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心肺蘇生やＡＥＤの使用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AE856" id="_x0000_s1031" type="#_x0000_t202" style="width:481.9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" fillcolor="white [3201]" strokeweight=".5pt">
                <v:textbox>
                  <w:txbxContent>
                    <w:p w14:paraId="77751E55" w14:textId="77777777" w:rsidR="00712AA8" w:rsidRDefault="00712AA8" w:rsidP="00214969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0"/>
                          <w:highlight w:val="cyan"/>
                        </w:rPr>
                      </w:pPr>
                    </w:p>
                    <w:p w14:paraId="592B781C" w14:textId="2D92E558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0"/>
                          <w:highlight w:val="cyan"/>
                        </w:rPr>
                        <w:t>教職員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8"/>
                          <w:szCs w:val="40"/>
                          <w:highlight w:val="cyan"/>
                        </w:rPr>
                        <w:t>Ａ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0"/>
                          <w:highlight w:val="cyan"/>
                        </w:rPr>
                        <w:t>【準備】</w:t>
                      </w:r>
                      <w:r w:rsidRPr="00214969">
                        <w:rPr>
                          <w:sz w:val="36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  <w:t>アクションカード</w:t>
                      </w:r>
                    </w:p>
                    <w:p w14:paraId="73ABB5C4" w14:textId="7DCFE373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□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内服薬の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準備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→　ランドセルのチャックの中</w:t>
                      </w:r>
                    </w:p>
                    <w:p w14:paraId="1D691A1D" w14:textId="2C74860D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□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エピペンの準備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→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ランドセルの中</w:t>
                      </w:r>
                    </w:p>
                    <w:p w14:paraId="641B9264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エピペンの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使用または介助</w:t>
                      </w:r>
                    </w:p>
                    <w:p w14:paraId="10CBE797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ＡＥＤ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の準備</w:t>
                      </w:r>
                    </w:p>
                    <w:p w14:paraId="46B740D0" w14:textId="6AB09CC1" w:rsidR="00214969" w:rsidRPr="00214969" w:rsidRDefault="00214969" w:rsidP="00214969">
                      <w:pPr>
                        <w:rPr>
                          <w:sz w:val="36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心肺蘇生やＡＥＤの使用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7B8F35" w14:textId="19A84B9F" w:rsidR="005C72F0" w:rsidRDefault="005C72F0" w:rsidP="00376CB0">
      <w:pPr>
        <w:jc w:val="center"/>
      </w:pPr>
      <w:r w:rsidRPr="00D156C4">
        <w:rPr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0A671007" wp14:editId="581474E9">
                <wp:extent cx="6480000" cy="4680000"/>
                <wp:effectExtent l="0" t="0" r="16510" b="25400"/>
                <wp:docPr id="9" name="フローチャート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4680000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F2BD8" w14:textId="77777777" w:rsidR="005C72F0" w:rsidRPr="005C72F0" w:rsidRDefault="005C72F0" w:rsidP="00D15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教職員Ｂ</w:t>
                            </w:r>
                          </w:p>
                          <w:p w14:paraId="7B51E2FE" w14:textId="77777777" w:rsidR="005C72F0" w:rsidRPr="005C72F0" w:rsidRDefault="005C72F0" w:rsidP="00D15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 w:rsidRPr="005C72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連絡</w:t>
                            </w:r>
                            <w:r w:rsidRPr="005C72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71007" id="フローチャート: 代替処理 9" o:spid="_x0000_s1032" type="#_x0000_t176" style="width:510.25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" fillcolor="#fcf" strokecolor="#7f5f00 [1607]" strokeweight="1pt">
                <v:textbox>
                  <w:txbxContent>
                    <w:p w14:paraId="5F4F2BD8" w14:textId="77777777" w:rsidR="005C72F0" w:rsidRPr="005C72F0" w:rsidRDefault="005C72F0" w:rsidP="00D15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教職員Ｂ</w:t>
                      </w:r>
                    </w:p>
                    <w:p w14:paraId="7B51E2FE" w14:textId="77777777" w:rsidR="005C72F0" w:rsidRPr="005C72F0" w:rsidRDefault="005C72F0" w:rsidP="00D15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 w:rsidRPr="005C72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連絡</w:t>
                      </w:r>
                      <w:r w:rsidRPr="005C72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69C1BD" w14:textId="77777777" w:rsidR="00214969" w:rsidRDefault="00214969" w:rsidP="00376CB0">
      <w:pPr>
        <w:jc w:val="center"/>
      </w:pPr>
    </w:p>
    <w:p w14:paraId="6129CEAE" w14:textId="1BEACC32" w:rsidR="00214969" w:rsidRDefault="00214969" w:rsidP="0021496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2576C2A" wp14:editId="13F51680">
                <wp:extent cx="6120000" cy="4320000"/>
                <wp:effectExtent l="0" t="0" r="14605" b="2349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2527A" w14:textId="77777777" w:rsidR="00712AA8" w:rsidRDefault="00712AA8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40"/>
                                <w:highlight w:val="cyan"/>
                              </w:rPr>
                            </w:pPr>
                          </w:p>
                          <w:p w14:paraId="38D54890" w14:textId="47371BCD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40"/>
                                <w:highlight w:val="cyan"/>
                              </w:rPr>
                              <w:t>教職員Ｂ【連絡】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  <w:t>アクションカード</w:t>
                            </w:r>
                          </w:p>
                          <w:p w14:paraId="694D8810" w14:textId="07AE156F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□　救急車を要請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（</w:t>
                            </w:r>
                            <w:r w:rsidR="008B417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現場から！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１１９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番通報）</w:t>
                            </w:r>
                          </w:p>
                          <w:p w14:paraId="5E69C027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保護者への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連絡</w:t>
                            </w:r>
                          </w:p>
                          <w:p w14:paraId="19FD790E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さらに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人を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集める。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576C2A" id="テキスト ボックス 3" o:spid="_x0000_s1033" type="#_x0000_t202" style="width:481.9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" fillcolor="white [3201]" strokeweight=".5pt">
                <v:textbox>
                  <w:txbxContent>
                    <w:p w14:paraId="2832527A" w14:textId="77777777" w:rsidR="00712AA8" w:rsidRDefault="00712AA8" w:rsidP="00214969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40"/>
                          <w:highlight w:val="cyan"/>
                        </w:rPr>
                      </w:pPr>
                    </w:p>
                    <w:p w14:paraId="38D54890" w14:textId="47371BCD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40"/>
                          <w:highlight w:val="cyan"/>
                        </w:rPr>
                        <w:t>教職員Ｂ【連絡】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  <w:t>アクションカード</w:t>
                      </w:r>
                    </w:p>
                    <w:p w14:paraId="694D8810" w14:textId="07AE156F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□　救急車を要請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（</w:t>
                      </w:r>
                      <w:r w:rsidR="008B417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現場から！　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１１９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番通報）</w:t>
                      </w:r>
                    </w:p>
                    <w:p w14:paraId="5E69C027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保護者への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連絡</w:t>
                      </w:r>
                    </w:p>
                    <w:p w14:paraId="19FD790E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さらに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人を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集める。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567064" w14:textId="77777777" w:rsidR="005C72F0" w:rsidRDefault="005C72F0" w:rsidP="00376CB0">
      <w:pPr>
        <w:jc w:val="center"/>
      </w:pPr>
    </w:p>
    <w:p w14:paraId="457B0D70" w14:textId="3C3A6B98" w:rsidR="005C72F0" w:rsidRDefault="005C72F0" w:rsidP="00376CB0">
      <w:pPr>
        <w:jc w:val="center"/>
      </w:pPr>
      <w:r w:rsidRPr="00D156C4">
        <w:rPr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2C98325C" wp14:editId="412FCA61">
                <wp:extent cx="6480000" cy="4680000"/>
                <wp:effectExtent l="0" t="0" r="16510" b="25400"/>
                <wp:docPr id="10" name="フローチャート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4680000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E573FE" w14:textId="77777777" w:rsidR="005C72F0" w:rsidRPr="005C72F0" w:rsidRDefault="005C72F0" w:rsidP="00D15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教職員Ｃ</w:t>
                            </w:r>
                          </w:p>
                          <w:p w14:paraId="5B9FC784" w14:textId="77777777" w:rsidR="005C72F0" w:rsidRPr="005C72F0" w:rsidRDefault="005C72F0" w:rsidP="00D15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 w:rsidRPr="005C72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記録</w:t>
                            </w:r>
                            <w:r w:rsidRPr="005C72F0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98325C" id="フローチャート: 代替処理 10" o:spid="_x0000_s1034" type="#_x0000_t176" style="width:510.25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" fillcolor="#fcf" strokecolor="#7f5f00 [1607]" strokeweight="1pt">
                <v:textbox>
                  <w:txbxContent>
                    <w:p w14:paraId="76E573FE" w14:textId="77777777" w:rsidR="005C72F0" w:rsidRPr="005C72F0" w:rsidRDefault="005C72F0" w:rsidP="00D15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教職員Ｃ</w:t>
                      </w:r>
                    </w:p>
                    <w:p w14:paraId="5B9FC784" w14:textId="77777777" w:rsidR="005C72F0" w:rsidRPr="005C72F0" w:rsidRDefault="005C72F0" w:rsidP="00D15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 w:rsidRPr="005C72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記録</w:t>
                      </w:r>
                      <w:r w:rsidRPr="005C72F0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3E6A55" w14:textId="77777777" w:rsidR="00214969" w:rsidRDefault="00214969" w:rsidP="00376CB0">
      <w:pPr>
        <w:jc w:val="center"/>
      </w:pPr>
    </w:p>
    <w:p w14:paraId="1CBF50AA" w14:textId="18C0B8DE" w:rsidR="005C72F0" w:rsidRDefault="00214969" w:rsidP="00376CB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480E15C" wp14:editId="4CBFEB2B">
                <wp:extent cx="6120000" cy="4320000"/>
                <wp:effectExtent l="0" t="0" r="14605" b="2349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3BB59" w14:textId="77777777" w:rsidR="00712AA8" w:rsidRDefault="00712AA8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40"/>
                                <w:highlight w:val="cyan"/>
                              </w:rPr>
                            </w:pPr>
                          </w:p>
                          <w:p w14:paraId="5D19423E" w14:textId="19B14729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40"/>
                                <w:highlight w:val="cyan"/>
                              </w:rPr>
                              <w:t>教職員Ｃ【記録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highlight w:val="cyan"/>
                              </w:rPr>
                              <w:t>】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  <w:t>アクションカード</w:t>
                            </w:r>
                          </w:p>
                          <w:p w14:paraId="2D0F3B96" w14:textId="49319713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highlight w:val="yellow"/>
                                <w:u w:val="wave"/>
                              </w:rPr>
                              <w:t xml:space="preserve">※　</w:t>
                            </w:r>
                            <w:r w:rsidR="008B417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highlight w:val="yellow"/>
                                <w:u w:val="wave"/>
                              </w:rPr>
                              <w:t>貼付してある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highlight w:val="yellow"/>
                                <w:u w:val="wave"/>
                              </w:rPr>
                              <w:t>記録用紙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highlight w:val="yellow"/>
                                <w:u w:val="wave"/>
                              </w:rPr>
                              <w:t>に記入する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highlight w:val="yellow"/>
                                <w:u w:val="wave"/>
                              </w:rPr>
                              <w:t>。</w:t>
                            </w:r>
                          </w:p>
                          <w:p w14:paraId="3C6DB505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  <w:p w14:paraId="57C65E40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事故発生からの時刻を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記録</w:t>
                            </w:r>
                          </w:p>
                          <w:p w14:paraId="701AAA7E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事故状況、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対応状況の記録</w:t>
                            </w:r>
                          </w:p>
                          <w:p w14:paraId="4A0B9D88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エピペン使用・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内服薬を飲んだ等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時刻を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記録</w:t>
                            </w:r>
                          </w:p>
                          <w:p w14:paraId="3AA74AB1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５分ごと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に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症状を記録</w:t>
                            </w:r>
                          </w:p>
                          <w:p w14:paraId="3EE92B70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救急隊員に記録した内容を伝える</w:t>
                            </w:r>
                          </w:p>
                          <w:p w14:paraId="7852BA44" w14:textId="79ADA510" w:rsidR="00214969" w:rsidRPr="00214969" w:rsidRDefault="00214969" w:rsidP="00214969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（もしくは、コピーを渡す）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0E15C" id="テキスト ボックス 4" o:spid="_x0000_s1035" type="#_x0000_t202" style="width:481.9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" fillcolor="white [3201]" strokeweight=".5pt">
                <v:textbox>
                  <w:txbxContent>
                    <w:p w14:paraId="4103BB59" w14:textId="77777777" w:rsidR="00712AA8" w:rsidRDefault="00712AA8" w:rsidP="00214969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40"/>
                          <w:highlight w:val="cyan"/>
                        </w:rPr>
                      </w:pPr>
                    </w:p>
                    <w:p w14:paraId="5D19423E" w14:textId="19B14729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40"/>
                          <w:highlight w:val="cyan"/>
                        </w:rPr>
                        <w:t>教職員Ｃ【記録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highlight w:val="cyan"/>
                        </w:rPr>
                        <w:t>】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  <w:t>アクションカード</w:t>
                      </w:r>
                    </w:p>
                    <w:p w14:paraId="2D0F3B96" w14:textId="49319713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u w:val="wave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highlight w:val="yellow"/>
                          <w:u w:val="wave"/>
                        </w:rPr>
                        <w:t xml:space="preserve">※　</w:t>
                      </w:r>
                      <w:r w:rsidR="008B417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highlight w:val="yellow"/>
                          <w:u w:val="wave"/>
                        </w:rPr>
                        <w:t>貼付してある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highlight w:val="yellow"/>
                          <w:u w:val="wave"/>
                        </w:rPr>
                        <w:t>記録用紙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highlight w:val="yellow"/>
                          <w:u w:val="wave"/>
                        </w:rPr>
                        <w:t>に記入する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highlight w:val="yellow"/>
                          <w:u w:val="wave"/>
                        </w:rPr>
                        <w:t>。</w:t>
                      </w:r>
                    </w:p>
                    <w:p w14:paraId="3C6DB505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  <w:p w14:paraId="57C65E40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事故発生からの時刻を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記録</w:t>
                      </w:r>
                    </w:p>
                    <w:p w14:paraId="701AAA7E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事故状況、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対応状況の記録</w:t>
                      </w:r>
                    </w:p>
                    <w:p w14:paraId="4A0B9D88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エピペン使用・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内服薬を飲んだ等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時刻を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記録</w:t>
                      </w:r>
                    </w:p>
                    <w:p w14:paraId="3AA74AB1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５分ごと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に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症状を記録</w:t>
                      </w:r>
                    </w:p>
                    <w:p w14:paraId="3EE92B70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救急隊員に記録した内容を伝える</w:t>
                      </w:r>
                    </w:p>
                    <w:p w14:paraId="7852BA44" w14:textId="79ADA510" w:rsidR="00214969" w:rsidRPr="00214969" w:rsidRDefault="00214969" w:rsidP="00214969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（もしくは、コピーを渡す）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9453DC" w14:textId="77777777" w:rsidR="005C72F0" w:rsidRDefault="005C72F0" w:rsidP="00376CB0">
      <w:pPr>
        <w:jc w:val="center"/>
      </w:pPr>
    </w:p>
    <w:p w14:paraId="0A61F013" w14:textId="7D81F69F" w:rsidR="005C72F0" w:rsidRDefault="009F1AE1" w:rsidP="00376CB0">
      <w:pPr>
        <w:jc w:val="center"/>
      </w:pPr>
      <w:r w:rsidRPr="00D156C4">
        <w:rPr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13099B6D" wp14:editId="5789F02E">
                <wp:extent cx="6480000" cy="4680000"/>
                <wp:effectExtent l="0" t="0" r="16510" b="25400"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4680000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F72B2" w14:textId="77777777" w:rsidR="009F1AE1" w:rsidRPr="005C72F0" w:rsidRDefault="009F1AE1" w:rsidP="00D15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教職員Ｄ</w:t>
                            </w:r>
                          </w:p>
                          <w:p w14:paraId="703FD993" w14:textId="77777777" w:rsidR="009F1AE1" w:rsidRPr="009F1AE1" w:rsidRDefault="009F1AE1" w:rsidP="00D156C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56"/>
                              </w:rPr>
                            </w:pPr>
                            <w:r w:rsidRPr="009F1AE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56"/>
                              </w:rPr>
                              <w:t>【その他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56"/>
                              </w:rPr>
                              <w:t>フォロ</w:t>
                            </w:r>
                            <w:r w:rsidRPr="009F1AE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56"/>
                              </w:rPr>
                              <w:t>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099B6D" id="フローチャート: 代替処理 16" o:spid="_x0000_s1036" type="#_x0000_t176" style="width:510.25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" fillcolor="#fcf" strokecolor="#7f5f00 [1607]" strokeweight="1pt">
                <v:textbox>
                  <w:txbxContent>
                    <w:p w14:paraId="2DDF72B2" w14:textId="77777777" w:rsidR="009F1AE1" w:rsidRPr="005C72F0" w:rsidRDefault="009F1AE1" w:rsidP="00D15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教職員Ｄ</w:t>
                      </w:r>
                    </w:p>
                    <w:p w14:paraId="703FD993" w14:textId="77777777" w:rsidR="009F1AE1" w:rsidRPr="009F1AE1" w:rsidRDefault="009F1AE1" w:rsidP="00D156C4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56"/>
                        </w:rPr>
                      </w:pPr>
                      <w:r w:rsidRPr="009F1AE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56"/>
                        </w:rPr>
                        <w:t>【その他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56"/>
                        </w:rPr>
                        <w:t>フォロ</w:t>
                      </w:r>
                      <w:r w:rsidRPr="009F1AE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56"/>
                        </w:rPr>
                        <w:t>ー】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DF375B" w14:textId="77777777" w:rsidR="00214969" w:rsidRDefault="00214969" w:rsidP="00376CB0">
      <w:pPr>
        <w:jc w:val="center"/>
      </w:pPr>
    </w:p>
    <w:p w14:paraId="2CC61524" w14:textId="77A29B57" w:rsidR="00214969" w:rsidRDefault="00214969" w:rsidP="00376CB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42E4939" wp14:editId="711B8784">
                <wp:extent cx="6120000" cy="4320000"/>
                <wp:effectExtent l="0" t="0" r="14605" b="23495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54BFE" w14:textId="77777777" w:rsidR="00712AA8" w:rsidRDefault="00712AA8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40"/>
                                <w:highlight w:val="cyan"/>
                              </w:rPr>
                            </w:pPr>
                          </w:p>
                          <w:p w14:paraId="71EDB75C" w14:textId="3315E66A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40"/>
                                <w:highlight w:val="cyan"/>
                              </w:rPr>
                              <w:t>教職員Ｄ【その他】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  <w:t>アクションカード</w:t>
                            </w:r>
                          </w:p>
                          <w:p w14:paraId="47A03A6F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その他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児童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・生徒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への対応</w:t>
                            </w:r>
                          </w:p>
                          <w:p w14:paraId="68EE9175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救急車の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誘導</w:t>
                            </w:r>
                          </w:p>
                          <w:p w14:paraId="234F2D3E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エピペンの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使用または介助</w:t>
                            </w:r>
                          </w:p>
                          <w:p w14:paraId="2F87610A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心肺蘇生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や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ＡＥＤ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の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2E4939" id="テキスト ボックス 15" o:spid="_x0000_s1037" type="#_x0000_t202" style="width:481.9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" fillcolor="white [3201]" strokeweight=".5pt">
                <v:textbox>
                  <w:txbxContent>
                    <w:p w14:paraId="6A354BFE" w14:textId="77777777" w:rsidR="00712AA8" w:rsidRDefault="00712AA8" w:rsidP="00214969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40"/>
                          <w:highlight w:val="cyan"/>
                        </w:rPr>
                      </w:pPr>
                    </w:p>
                    <w:p w14:paraId="71EDB75C" w14:textId="3315E66A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40"/>
                          <w:highlight w:val="cyan"/>
                        </w:rPr>
                        <w:t>教職員Ｄ【その他】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  <w:t>アクションカード</w:t>
                      </w:r>
                    </w:p>
                    <w:p w14:paraId="47A03A6F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その他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児童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・生徒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への対応</w:t>
                      </w:r>
                    </w:p>
                    <w:p w14:paraId="68EE9175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救急車の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誘導</w:t>
                      </w:r>
                    </w:p>
                    <w:p w14:paraId="234F2D3E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エピペンの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使用または介助</w:t>
                      </w:r>
                    </w:p>
                    <w:p w14:paraId="2F87610A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心肺蘇生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や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ＡＥＤ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の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使用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BE37BB" w14:textId="77777777" w:rsidR="005C72F0" w:rsidRDefault="005C72F0" w:rsidP="00376CB0">
      <w:pPr>
        <w:jc w:val="center"/>
      </w:pPr>
    </w:p>
    <w:p w14:paraId="2E6CE15E" w14:textId="77777777" w:rsidR="005C72F0" w:rsidRDefault="009F1AE1" w:rsidP="00376CB0">
      <w:pPr>
        <w:jc w:val="center"/>
      </w:pPr>
      <w:r w:rsidRPr="00D156C4">
        <w:rPr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724D89AF" wp14:editId="7BCB5700">
                <wp:extent cx="6480000" cy="4680000"/>
                <wp:effectExtent l="0" t="0" r="16510" b="25400"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4680000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C0C9E" w14:textId="77777777" w:rsidR="009F1AE1" w:rsidRDefault="009F1AE1" w:rsidP="0047001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管理職</w:t>
                            </w:r>
                          </w:p>
                          <w:p w14:paraId="506CD813" w14:textId="77777777" w:rsidR="009F1AE1" w:rsidRPr="005C72F0" w:rsidRDefault="009F1AE1" w:rsidP="00470017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【</w:t>
                            </w:r>
                            <w:r w:rsidR="00FD2581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監督</w:t>
                            </w:r>
                            <w:r w:rsidR="00FD2581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96"/>
                              </w:rPr>
                              <w:t>・指示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9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D89AF" id="フローチャート: 代替処理 17" o:spid="_x0000_s1038" type="#_x0000_t176" style="width:510.25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" fillcolor="#fcf" strokecolor="#7f5f00 [1607]" strokeweight="1pt">
                <v:textbox>
                  <w:txbxContent>
                    <w:p w14:paraId="51AC0C9E" w14:textId="77777777" w:rsidR="009F1AE1" w:rsidRDefault="009F1AE1" w:rsidP="00470017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管理職</w:t>
                      </w:r>
                    </w:p>
                    <w:p w14:paraId="506CD813" w14:textId="77777777" w:rsidR="009F1AE1" w:rsidRPr="005C72F0" w:rsidRDefault="009F1AE1" w:rsidP="00470017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【</w:t>
                      </w:r>
                      <w:r w:rsidR="00FD2581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監督</w:t>
                      </w:r>
                      <w:r w:rsidR="00FD2581">
                        <w:rPr>
                          <w:rFonts w:ascii="UD デジタル 教科書体 NK-B" w:eastAsia="UD デジタル 教科書体 NK-B"/>
                          <w:color w:val="000000" w:themeColor="text1"/>
                          <w:sz w:val="96"/>
                        </w:rPr>
                        <w:t>・指示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96"/>
                        </w:rPr>
                        <w:t>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99097" w14:textId="77777777" w:rsidR="00470017" w:rsidRDefault="00470017" w:rsidP="00376CB0">
      <w:pPr>
        <w:jc w:val="center"/>
      </w:pPr>
    </w:p>
    <w:p w14:paraId="699CB7E3" w14:textId="0CECDAF9" w:rsidR="009F1AE1" w:rsidRDefault="00214969" w:rsidP="00376CB0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5993C86" wp14:editId="0C095424">
                <wp:extent cx="6120000" cy="4320000"/>
                <wp:effectExtent l="0" t="0" r="14605" b="23495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3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D39FA" w14:textId="77777777" w:rsidR="00712AA8" w:rsidRDefault="00712AA8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40"/>
                                <w:highlight w:val="cyan"/>
                              </w:rPr>
                            </w:pPr>
                          </w:p>
                          <w:p w14:paraId="1B590AC8" w14:textId="0D4758FA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40"/>
                                <w:highlight w:val="cyan"/>
                              </w:rPr>
                              <w:t>管理職【監督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40"/>
                                <w:highlight w:val="cyan"/>
                              </w:rPr>
                              <w:t>・指示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40"/>
                                <w:highlight w:val="cyan"/>
                              </w:rPr>
                              <w:t>】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bdr w:val="single" w:sz="4" w:space="0" w:color="auto"/>
                              </w:rPr>
                              <w:t>アクションカード</w:t>
                            </w:r>
                          </w:p>
                          <w:p w14:paraId="41FF5074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現場に到着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次第、リーダーとなる</w:t>
                            </w:r>
                          </w:p>
                          <w:p w14:paraId="7ABE5C03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それぞれの役割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確認及び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指示</w:t>
                            </w:r>
                          </w:p>
                          <w:p w14:paraId="73DCD22D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　エピペンの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使用または介助</w:t>
                            </w:r>
                          </w:p>
                          <w:p w14:paraId="7978088C" w14:textId="77777777" w:rsidR="00214969" w:rsidRPr="00214969" w:rsidRDefault="00214969" w:rsidP="00214969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心肺蘇生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や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ＡＥＤ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の</w:t>
                            </w:r>
                            <w:r w:rsidRPr="0021496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993C86" id="テキスト ボックス 13" o:spid="_x0000_s1039" type="#_x0000_t202" style="width:481.9pt;height:3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" fillcolor="white [3201]" strokeweight=".5pt">
                <v:textbox>
                  <w:txbxContent>
                    <w:p w14:paraId="052D39FA" w14:textId="77777777" w:rsidR="00712AA8" w:rsidRDefault="00712AA8" w:rsidP="00214969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40"/>
                          <w:highlight w:val="cyan"/>
                        </w:rPr>
                      </w:pPr>
                    </w:p>
                    <w:p w14:paraId="1B590AC8" w14:textId="0D4758FA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40"/>
                          <w:highlight w:val="cyan"/>
                        </w:rPr>
                        <w:t>管理職【監督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52"/>
                          <w:szCs w:val="40"/>
                          <w:highlight w:val="cyan"/>
                        </w:rPr>
                        <w:t>・指示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40"/>
                          <w:highlight w:val="cyan"/>
                        </w:rPr>
                        <w:t>】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bdr w:val="single" w:sz="4" w:space="0" w:color="auto"/>
                        </w:rPr>
                        <w:t>アクションカード</w:t>
                      </w:r>
                    </w:p>
                    <w:p w14:paraId="41FF5074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現場に到着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次第、リーダーとなる</w:t>
                      </w:r>
                    </w:p>
                    <w:p w14:paraId="7ABE5C03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それぞれの役割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確認及び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指示</w:t>
                      </w:r>
                    </w:p>
                    <w:p w14:paraId="73DCD22D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　エピペンの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使用または介助</w:t>
                      </w:r>
                    </w:p>
                    <w:p w14:paraId="7978088C" w14:textId="77777777" w:rsidR="00214969" w:rsidRPr="00214969" w:rsidRDefault="00214969" w:rsidP="00214969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□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心肺蘇生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や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ＡＥＤ</w:t>
                      </w:r>
                      <w:r w:rsidRPr="0021496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の</w:t>
                      </w:r>
                      <w:r w:rsidRPr="0021496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使用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F1AE1" w:rsidSect="00073D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9C95" w14:textId="77777777" w:rsidR="00291CA7" w:rsidRDefault="00291CA7" w:rsidP="00D11921">
      <w:r>
        <w:separator/>
      </w:r>
    </w:p>
  </w:endnote>
  <w:endnote w:type="continuationSeparator" w:id="0">
    <w:p w14:paraId="59A5E17D" w14:textId="77777777" w:rsidR="00291CA7" w:rsidRDefault="00291CA7" w:rsidP="00D1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95CC" w14:textId="77777777" w:rsidR="00291CA7" w:rsidRDefault="00291CA7" w:rsidP="00D11921">
      <w:r>
        <w:separator/>
      </w:r>
    </w:p>
  </w:footnote>
  <w:footnote w:type="continuationSeparator" w:id="0">
    <w:p w14:paraId="4AEEAB42" w14:textId="77777777" w:rsidR="00291CA7" w:rsidRDefault="00291CA7" w:rsidP="00D11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C3"/>
    <w:rsid w:val="00073DBA"/>
    <w:rsid w:val="0007740A"/>
    <w:rsid w:val="001A1638"/>
    <w:rsid w:val="001D4419"/>
    <w:rsid w:val="00214969"/>
    <w:rsid w:val="00291CA7"/>
    <w:rsid w:val="00343C29"/>
    <w:rsid w:val="00376CB0"/>
    <w:rsid w:val="003D23B2"/>
    <w:rsid w:val="00470017"/>
    <w:rsid w:val="005916A5"/>
    <w:rsid w:val="00594FAD"/>
    <w:rsid w:val="005C72F0"/>
    <w:rsid w:val="006A6A3B"/>
    <w:rsid w:val="00712AA8"/>
    <w:rsid w:val="007367E4"/>
    <w:rsid w:val="00774BEF"/>
    <w:rsid w:val="007E40A9"/>
    <w:rsid w:val="00837EE4"/>
    <w:rsid w:val="008B4177"/>
    <w:rsid w:val="009228F0"/>
    <w:rsid w:val="009C2DB4"/>
    <w:rsid w:val="009F1AE1"/>
    <w:rsid w:val="00B11F10"/>
    <w:rsid w:val="00B55AB5"/>
    <w:rsid w:val="00B7692F"/>
    <w:rsid w:val="00C02B13"/>
    <w:rsid w:val="00D11921"/>
    <w:rsid w:val="00D156C4"/>
    <w:rsid w:val="00D32BC3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A5C3A"/>
  <w15:docId w15:val="{C017AE06-C824-482B-809D-C91413BB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56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1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921"/>
  </w:style>
  <w:style w:type="paragraph" w:styleId="a7">
    <w:name w:val="footer"/>
    <w:basedOn w:val="a"/>
    <w:link w:val="a8"/>
    <w:uiPriority w:val="99"/>
    <w:unhideWhenUsed/>
    <w:rsid w:val="00D11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Teamいばらき</dc:creator>
  <cp:lastModifiedBy>JUNKO KIKUCHI</cp:lastModifiedBy>
  <cp:revision>8</cp:revision>
  <cp:lastPrinted>2022-03-23T12:29:00Z</cp:lastPrinted>
  <dcterms:created xsi:type="dcterms:W3CDTF">2022-09-10T21:43:00Z</dcterms:created>
  <dcterms:modified xsi:type="dcterms:W3CDTF">2023-09-07T20:23:00Z</dcterms:modified>
</cp:coreProperties>
</file>